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3B4AD" w14:textId="77777777" w:rsidR="006D628C" w:rsidRPr="006D628C" w:rsidRDefault="006D628C" w:rsidP="006D628C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r w:rsidRPr="006D628C">
        <w:rPr>
          <w:rFonts w:ascii="Arial" w:hAnsi="Arial" w:cs="Arial"/>
          <w:b/>
        </w:rPr>
        <w:t>INVITAN A CONOCER PROGRAMA DE DESCUENTOS DE ADEUDOS EN AGUAKAN PARA CANCUNENSES</w:t>
      </w:r>
    </w:p>
    <w:bookmarkEnd w:id="0"/>
    <w:p w14:paraId="5CA737B9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  <w:b/>
        </w:rPr>
      </w:pPr>
    </w:p>
    <w:p w14:paraId="16119D1C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  <w:r w:rsidRPr="006D628C">
        <w:rPr>
          <w:rFonts w:ascii="Arial" w:hAnsi="Arial" w:cs="Arial"/>
          <w:b/>
        </w:rPr>
        <w:t>Cancún, Q. R., a 21 de julio de 2023.-</w:t>
      </w:r>
      <w:r w:rsidRPr="006D628C">
        <w:rPr>
          <w:rFonts w:ascii="Arial" w:hAnsi="Arial" w:cs="Arial"/>
        </w:rPr>
        <w:t xml:space="preserve"> El Ayuntamiento de Benito Juárez invita a la población a conocer los beneficios del programa de descuentos “Compromiso compartido” de la empresa concesionaria de agua potable </w:t>
      </w:r>
      <w:proofErr w:type="spellStart"/>
      <w:r w:rsidRPr="006D628C">
        <w:rPr>
          <w:rFonts w:ascii="Arial" w:hAnsi="Arial" w:cs="Arial"/>
        </w:rPr>
        <w:t>Aguakan</w:t>
      </w:r>
      <w:proofErr w:type="spellEnd"/>
      <w:r w:rsidRPr="006D628C">
        <w:rPr>
          <w:rFonts w:ascii="Arial" w:hAnsi="Arial" w:cs="Arial"/>
        </w:rPr>
        <w:t xml:space="preserve">, para que se registren previamente y puedan beneficiarse con los incentivos correspondientes. </w:t>
      </w:r>
    </w:p>
    <w:p w14:paraId="3CC4FA0A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</w:p>
    <w:p w14:paraId="6BB91451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  <w:r w:rsidRPr="006D628C">
        <w:rPr>
          <w:rFonts w:ascii="Arial" w:hAnsi="Arial" w:cs="Arial"/>
        </w:rPr>
        <w:t>Se recuerda que a partir del 1 de agosto próximo, derivado de las negociaciones entre el gobierno municipal y el corporativo, así como el exhorto emitido por parte del Cabildo de Benito Juárez, se ofrecerá hasta el 50% de descuentos a usuarios que tuvieron afectaciones en la dotación del suministro de agua, así como facilidades para brindar estímulos y/o bonificaciones a usuarios con adeudos de más de 4 meses, con servicio limitado y/o suspendido ante el impago.</w:t>
      </w:r>
    </w:p>
    <w:p w14:paraId="364D5A97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</w:p>
    <w:p w14:paraId="509933BD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  <w:r w:rsidRPr="006D628C">
        <w:rPr>
          <w:rFonts w:ascii="Arial" w:hAnsi="Arial" w:cs="Arial"/>
        </w:rPr>
        <w:t>Los ciudadanos interesados en participar en el Programa “Compromiso Compartido”, deben comunicarse a los Centros de Atención a Clientes marcando al número 073 o los módulos itinerantes de la concesionaria, que pueden ser consultados en sus redes oficiales.</w:t>
      </w:r>
    </w:p>
    <w:p w14:paraId="2062AE2E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</w:p>
    <w:p w14:paraId="04C0F05C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  <w:r w:rsidRPr="006D628C">
        <w:rPr>
          <w:rFonts w:ascii="Arial" w:hAnsi="Arial" w:cs="Arial"/>
        </w:rPr>
        <w:t xml:space="preserve">El estímulo para los usuarios de uso doméstico con más de cuatro boletas vencidas consiste que por cada pago oportuno que realice el usuario a su boleta mensual no vencida (ordinaria), podrá hacer que la empresa bonifique una o varias boletas vencidas (boleta más antigua), con lo cual irá mes a mes y de manera conjunta saneando el adeudo y los meses acumulados hasta la total liquidación, promoviendo así el manejo de una cuenta sana. </w:t>
      </w:r>
    </w:p>
    <w:p w14:paraId="78D19E22" w14:textId="77777777" w:rsidR="006D628C" w:rsidRPr="006D628C" w:rsidRDefault="006D628C" w:rsidP="006D628C">
      <w:pPr>
        <w:pStyle w:val="Sinespaciado"/>
        <w:jc w:val="both"/>
        <w:rPr>
          <w:rFonts w:ascii="Arial" w:hAnsi="Arial" w:cs="Arial"/>
        </w:rPr>
      </w:pPr>
    </w:p>
    <w:p w14:paraId="36DD5C03" w14:textId="20859F14" w:rsidR="008D5186" w:rsidRPr="006D628C" w:rsidRDefault="006D628C" w:rsidP="006D628C">
      <w:pPr>
        <w:pStyle w:val="Sinespaciado"/>
        <w:jc w:val="both"/>
        <w:rPr>
          <w:rFonts w:ascii="Arial" w:hAnsi="Arial" w:cs="Arial"/>
        </w:rPr>
      </w:pPr>
      <w:r w:rsidRPr="006D628C">
        <w:rPr>
          <w:rFonts w:ascii="Arial" w:hAnsi="Arial" w:cs="Arial"/>
        </w:rPr>
        <w:t>************</w:t>
      </w:r>
    </w:p>
    <w:sectPr w:rsidR="008D5186" w:rsidRPr="006D628C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85459" w14:textId="77777777" w:rsidR="00313969" w:rsidRDefault="00313969" w:rsidP="00197A39">
      <w:r>
        <w:separator/>
      </w:r>
    </w:p>
  </w:endnote>
  <w:endnote w:type="continuationSeparator" w:id="0">
    <w:p w14:paraId="27A98A3D" w14:textId="77777777" w:rsidR="00313969" w:rsidRDefault="00313969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7E28" w14:textId="77777777" w:rsidR="002A59FA" w:rsidRDefault="002A59F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92342" w14:textId="77777777" w:rsidR="00313969" w:rsidRDefault="00313969" w:rsidP="00197A39">
      <w:r>
        <w:separator/>
      </w:r>
    </w:p>
  </w:footnote>
  <w:footnote w:type="continuationSeparator" w:id="0">
    <w:p w14:paraId="77B26AC5" w14:textId="77777777" w:rsidR="00313969" w:rsidRDefault="00313969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DB0" w14:textId="77777777" w:rsidR="002A59FA" w:rsidRDefault="002A59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4BD54929" w14:textId="77777777" w:rsidTr="00555C7D">
      <w:tc>
        <w:tcPr>
          <w:tcW w:w="5580" w:type="dxa"/>
          <w:shd w:val="clear" w:color="auto" w:fill="auto"/>
        </w:tcPr>
        <w:p w14:paraId="38B7C69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D08B28D" w14:textId="29C78222" w:rsidR="00776A71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C57725">
            <w:rPr>
              <w:rFonts w:ascii="Gotham" w:hAnsi="Gotham"/>
              <w:b/>
              <w:sz w:val="22"/>
              <w:szCs w:val="22"/>
              <w:lang w:val="es-MX"/>
            </w:rPr>
            <w:t>1860</w:t>
          </w:r>
        </w:p>
        <w:p w14:paraId="403EFF4F" w14:textId="317D4177" w:rsidR="002A59FA" w:rsidRPr="00E068A5" w:rsidRDefault="00C5772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23</w:t>
          </w:r>
          <w:r w:rsidR="008D5186"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FE4FFB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506488C1" w14:textId="71B67F98" w:rsidR="002A59FA" w:rsidRPr="00067BB4" w:rsidRDefault="002A59F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9"/>
    <w:rsid w:val="000555EA"/>
    <w:rsid w:val="00062744"/>
    <w:rsid w:val="00197A39"/>
    <w:rsid w:val="001C1AAA"/>
    <w:rsid w:val="002A59FA"/>
    <w:rsid w:val="00313969"/>
    <w:rsid w:val="00332DFE"/>
    <w:rsid w:val="004353E8"/>
    <w:rsid w:val="00496407"/>
    <w:rsid w:val="004C0098"/>
    <w:rsid w:val="00536A49"/>
    <w:rsid w:val="00555C7D"/>
    <w:rsid w:val="005567C7"/>
    <w:rsid w:val="00662890"/>
    <w:rsid w:val="00666125"/>
    <w:rsid w:val="006D628C"/>
    <w:rsid w:val="00776A71"/>
    <w:rsid w:val="00815C79"/>
    <w:rsid w:val="008D5186"/>
    <w:rsid w:val="009D6BE8"/>
    <w:rsid w:val="00A3173A"/>
    <w:rsid w:val="00A354B0"/>
    <w:rsid w:val="00BE1032"/>
    <w:rsid w:val="00C07DC3"/>
    <w:rsid w:val="00C57725"/>
    <w:rsid w:val="00E068A5"/>
    <w:rsid w:val="00E727C2"/>
    <w:rsid w:val="00F41857"/>
    <w:rsid w:val="00F641E3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81964124-0D5C-44C7-B7F4-A7099E3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E4FF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2023-07-23T20:10:00Z</dcterms:created>
  <dcterms:modified xsi:type="dcterms:W3CDTF">2023-07-23T20:10:00Z</dcterms:modified>
</cp:coreProperties>
</file>